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eastAsia="zh-CN"/>
        </w:rPr>
        <w:t>附件</w:t>
      </w:r>
      <w:r>
        <w:rPr>
          <w:rFonts w:hint="eastAsia" w:asciiTheme="minorEastAsia" w:hAnsiTheme="minorEastAsia" w:eastAsiaTheme="minorEastAsia" w:cstheme="minorEastAsia"/>
          <w:b w:val="0"/>
          <w:bCs/>
          <w:sz w:val="21"/>
          <w:szCs w:val="21"/>
          <w:lang w:val="en-US" w:eastAsia="zh-CN"/>
        </w:rPr>
        <w:t>2007</w:t>
      </w:r>
    </w:p>
    <w:p>
      <w:pPr>
        <w:spacing w:line="360" w:lineRule="auto"/>
        <w:jc w:val="both"/>
        <w:rPr>
          <w:rFonts w:hint="eastAsia" w:asciiTheme="minorEastAsia" w:hAnsiTheme="minorEastAsia" w:eastAsiaTheme="minorEastAsia" w:cstheme="minorEastAsia"/>
          <w:b w:val="0"/>
          <w:bCs/>
          <w:sz w:val="21"/>
          <w:szCs w:val="21"/>
          <w:lang w:val="en-US" w:eastAsia="zh-CN"/>
        </w:rPr>
      </w:pPr>
    </w:p>
    <w:p>
      <w:pPr>
        <w:spacing w:line="360" w:lineRule="auto"/>
        <w:jc w:val="center"/>
        <w:rPr>
          <w:rFonts w:hint="eastAsia" w:asciiTheme="minorEastAsia" w:hAnsiTheme="minorEastAsia" w:eastAsiaTheme="minorEastAsia"/>
          <w:b/>
          <w:sz w:val="44"/>
          <w:szCs w:val="44"/>
        </w:rPr>
      </w:pPr>
      <w:r>
        <w:rPr>
          <w:rFonts w:hint="eastAsia" w:asciiTheme="majorEastAsia" w:hAnsiTheme="majorEastAsia" w:eastAsiaTheme="majorEastAsia" w:cstheme="majorEastAsia"/>
          <w:b/>
          <w:sz w:val="44"/>
          <w:szCs w:val="44"/>
          <w:lang w:eastAsia="zh-CN"/>
        </w:rPr>
        <w:t>彭泽县博物馆</w:t>
      </w:r>
      <w:r>
        <w:rPr>
          <w:rFonts w:hint="eastAsia" w:asciiTheme="minorEastAsia" w:hAnsiTheme="minorEastAsia" w:eastAsiaTheme="minorEastAsia"/>
          <w:b/>
          <w:sz w:val="44"/>
          <w:szCs w:val="44"/>
        </w:rPr>
        <w:t>藏品入藏标准和征集工作</w:t>
      </w:r>
      <w:r>
        <w:rPr>
          <w:rFonts w:hint="eastAsia" w:asciiTheme="minorEastAsia" w:hAnsiTheme="minorEastAsia" w:eastAsiaTheme="minorEastAsia"/>
          <w:b/>
          <w:sz w:val="44"/>
          <w:szCs w:val="44"/>
          <w:lang w:val="en-US" w:eastAsia="zh-CN"/>
        </w:rPr>
        <w:t xml:space="preserve">  </w:t>
      </w:r>
      <w:r>
        <w:rPr>
          <w:rFonts w:hint="eastAsia" w:asciiTheme="minorEastAsia" w:hAnsiTheme="minorEastAsia" w:eastAsiaTheme="minorEastAsia"/>
          <w:b/>
          <w:sz w:val="44"/>
          <w:szCs w:val="44"/>
        </w:rPr>
        <w:t>流程</w:t>
      </w:r>
    </w:p>
    <w:p>
      <w:pPr>
        <w:spacing w:line="360" w:lineRule="auto"/>
        <w:ind w:firstLine="640" w:firstLineChars="200"/>
        <w:rPr>
          <w:rFonts w:hint="eastAsia" w:ascii="仿宋" w:hAnsi="仿宋" w:eastAsia="仿宋" w:cs="仿宋"/>
        </w:rPr>
      </w:pPr>
      <w:r>
        <w:rPr>
          <w:rFonts w:hint="eastAsia" w:ascii="仿宋" w:hAnsi="仿宋" w:eastAsia="仿宋" w:cs="仿宋"/>
          <w:lang w:val="en-US" w:eastAsia="zh-CN"/>
        </w:rPr>
        <w:t>根据《彭泽县博物馆藏品征集管理办法》，制定彭泽县博物馆藏品入藏标准和征集工作流程如下：</w:t>
      </w:r>
    </w:p>
    <w:p>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黑体" w:hAnsi="黑体" w:eastAsia="黑体" w:cs="黑体"/>
          <w:lang w:val="en-US" w:eastAsia="zh-CN"/>
        </w:rPr>
      </w:pPr>
      <w:r>
        <w:rPr>
          <w:rFonts w:hint="eastAsia" w:ascii="黑体" w:hAnsi="黑体" w:eastAsia="黑体" w:cs="黑体"/>
          <w:lang w:val="en-US" w:eastAsia="zh-CN"/>
        </w:rPr>
        <w:t>藏品入藏标准</w:t>
      </w:r>
    </w:p>
    <w:p>
      <w:pPr>
        <w:keepNext w:val="0"/>
        <w:keepLines w:val="0"/>
        <w:pageBreakBefore w:val="0"/>
        <w:widowControl/>
        <w:numPr>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文物是具有历史、科学、艺术价值的古代遗存。在藏品征集过程中，具体到每一件东西，不一定同时具备以上三方面的价值，但至少具备其中之一。入藏文物应是反映历代社会制度、社会生产、社会生活、文化艺术、科学技术等方面有代表性的实物。在藏品征集过程中，要注意征集对象的完整性、代表性。对于能填补馆藏空白的，对其完整性可降低标准。包括以下情况的藏品都可以入藏：</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bidi="ar-SA"/>
        </w:rPr>
        <w:t>1、</w:t>
      </w:r>
      <w:r>
        <w:rPr>
          <w:rFonts w:hint="eastAsia" w:ascii="仿宋" w:hAnsi="仿宋" w:eastAsia="仿宋" w:cs="仿宋"/>
          <w:sz w:val="32"/>
          <w:szCs w:val="32"/>
          <w:lang w:val="en-US" w:eastAsia="zh-CN"/>
        </w:rPr>
        <w:t>反映不同历史时期政治、经济、文化和重大历史事件有关的文物。</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bidi="ar-SA"/>
        </w:rPr>
        <w:t>2、</w:t>
      </w:r>
      <w:r>
        <w:rPr>
          <w:rFonts w:hint="eastAsia" w:ascii="仿宋" w:hAnsi="仿宋" w:eastAsia="仿宋" w:cs="仿宋"/>
          <w:sz w:val="32"/>
          <w:szCs w:val="32"/>
          <w:lang w:val="en-US" w:eastAsia="zh-CN"/>
        </w:rPr>
        <w:t>历史上具有代表性的农业、手工业生产工具，以及有关人们生产活动、商品交换等的文物资料。</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bidi="ar-SA"/>
        </w:rPr>
        <w:t>3、</w:t>
      </w:r>
      <w:r>
        <w:rPr>
          <w:rFonts w:hint="eastAsia" w:ascii="仿宋" w:hAnsi="仿宋" w:eastAsia="仿宋" w:cs="仿宋"/>
          <w:sz w:val="32"/>
          <w:szCs w:val="32"/>
          <w:lang w:val="en-US" w:eastAsia="zh-CN"/>
        </w:rPr>
        <w:t>历史上各时代珍贵的艺术品、工艺美术品。</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bidi="ar-SA"/>
        </w:rPr>
        <w:t>4、</w:t>
      </w:r>
      <w:r>
        <w:rPr>
          <w:rFonts w:hint="eastAsia" w:ascii="仿宋" w:hAnsi="仿宋" w:eastAsia="仿宋" w:cs="仿宋"/>
          <w:sz w:val="32"/>
          <w:szCs w:val="32"/>
          <w:lang w:val="en-US" w:eastAsia="zh-CN"/>
        </w:rPr>
        <w:t>重要历史人物的遗物、作品、手稿及有关文献。</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bidi="ar-SA"/>
        </w:rPr>
        <w:t>5、</w:t>
      </w:r>
      <w:r>
        <w:rPr>
          <w:rFonts w:hint="eastAsia" w:ascii="仿宋" w:hAnsi="仿宋" w:eastAsia="仿宋" w:cs="仿宋"/>
          <w:sz w:val="32"/>
          <w:szCs w:val="32"/>
          <w:lang w:val="en-US" w:eastAsia="zh-CN"/>
        </w:rPr>
        <w:t>中国人民反抗外来侵略和封建政治恳请社会变革、社会生活变化等方面遗留下来的重要文物、资料和照片。</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bidi="ar-SA"/>
        </w:rPr>
        <w:t>6、</w:t>
      </w:r>
      <w:r>
        <w:rPr>
          <w:rFonts w:hint="eastAsia" w:ascii="仿宋" w:hAnsi="仿宋" w:eastAsia="仿宋" w:cs="仿宋"/>
          <w:sz w:val="32"/>
          <w:szCs w:val="32"/>
          <w:lang w:val="en-US" w:eastAsia="zh-CN"/>
        </w:rPr>
        <w:t>中国共产党领</w:t>
      </w:r>
      <w:bookmarkStart w:id="0" w:name="_GoBack"/>
      <w:bookmarkEnd w:id="0"/>
      <w:r>
        <w:rPr>
          <w:rFonts w:hint="eastAsia" w:ascii="仿宋" w:hAnsi="仿宋" w:eastAsia="仿宋" w:cs="仿宋"/>
          <w:sz w:val="32"/>
          <w:szCs w:val="32"/>
          <w:lang w:val="en-US" w:eastAsia="zh-CN"/>
        </w:rPr>
        <w:t>导中国人民进行新民主主义革命、社会主义革命以来，反映人民不怕牺牲、艰苦奋斗的有关文物、资料和照片。</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bidi="ar-SA"/>
        </w:rPr>
        <w:t>7、</w:t>
      </w:r>
      <w:r>
        <w:rPr>
          <w:rFonts w:hint="eastAsia" w:ascii="仿宋" w:hAnsi="仿宋" w:eastAsia="仿宋" w:cs="仿宋"/>
          <w:sz w:val="32"/>
          <w:szCs w:val="32"/>
          <w:lang w:val="en-US" w:eastAsia="zh-CN"/>
        </w:rPr>
        <w:t>根据陈列和研究的需要，有目的、有计划的征集其它类别的藏品。</w:t>
      </w:r>
    </w:p>
    <w:p>
      <w:pPr>
        <w:numPr>
          <w:ilvl w:val="0"/>
          <w:numId w:val="0"/>
        </w:numPr>
        <w:spacing w:line="360" w:lineRule="auto"/>
        <w:ind w:firstLine="640" w:firstLineChars="200"/>
        <w:rPr>
          <w:rFonts w:hint="eastAsia" w:ascii="黑体" w:hAnsi="黑体" w:eastAsia="黑体" w:cs="黑体"/>
          <w:lang w:val="en-US" w:eastAsia="zh-CN"/>
        </w:rPr>
      </w:pPr>
      <w:r>
        <w:rPr>
          <w:rFonts w:hint="eastAsia" w:ascii="黑体" w:hAnsi="黑体" w:eastAsia="黑体" w:cs="黑体"/>
          <w:lang w:val="en-US" w:eastAsia="zh-CN"/>
        </w:rPr>
        <w:t>二、藏品征集</w:t>
      </w:r>
    </w:p>
    <w:p>
      <w:pPr>
        <w:spacing w:line="360" w:lineRule="auto"/>
        <w:ind w:firstLine="640" w:firstLineChars="200"/>
        <w:rPr>
          <w:rFonts w:hint="eastAsia" w:ascii="仿宋" w:hAnsi="仿宋" w:eastAsia="仿宋" w:cs="仿宋"/>
          <w:lang w:val="en-US" w:eastAsia="zh-CN"/>
        </w:rPr>
      </w:pPr>
      <w:r>
        <w:rPr>
          <w:rFonts w:hint="eastAsia" w:ascii="仿宋" w:hAnsi="仿宋" w:eastAsia="仿宋" w:cs="仿宋"/>
          <w:lang w:val="en-US" w:eastAsia="zh-CN"/>
        </w:rPr>
        <w:t>1、征集的文物或物品应做好原始凭证的记录、填写文物或物品征集清单，注明文物或物品征集地点、时间和参与人员，并经参与藏品征集的员工和领导签字确认。</w:t>
      </w:r>
    </w:p>
    <w:p>
      <w:pPr>
        <w:spacing w:line="360" w:lineRule="auto"/>
        <w:ind w:firstLine="640" w:firstLineChars="200"/>
        <w:rPr>
          <w:rFonts w:hint="eastAsia" w:ascii="仿宋" w:hAnsi="仿宋" w:eastAsia="仿宋" w:cs="仿宋"/>
          <w:lang w:val="en-US" w:eastAsia="zh-CN"/>
        </w:rPr>
      </w:pPr>
      <w:r>
        <w:rPr>
          <w:rFonts w:hint="eastAsia" w:ascii="仿宋" w:hAnsi="仿宋" w:eastAsia="仿宋" w:cs="仿宋"/>
          <w:lang w:val="en-US" w:eastAsia="zh-CN"/>
        </w:rPr>
        <w:t>2、新征集文物或物品的鉴定。藏品征集工作领导小组定期向省文物鉴定委员会申请对新征集文物或物品进行鉴定，以确定文物等级、名称。</w:t>
      </w:r>
    </w:p>
    <w:p>
      <w:pPr>
        <w:spacing w:line="360" w:lineRule="auto"/>
        <w:ind w:firstLine="640" w:firstLineChars="200"/>
        <w:rPr>
          <w:rFonts w:hint="eastAsia" w:ascii="仿宋" w:hAnsi="仿宋" w:eastAsia="仿宋" w:cs="仿宋"/>
          <w:lang w:val="en-US" w:eastAsia="zh-CN"/>
        </w:rPr>
      </w:pPr>
      <w:r>
        <w:rPr>
          <w:rFonts w:hint="eastAsia" w:ascii="仿宋" w:hAnsi="仿宋" w:eastAsia="仿宋" w:cs="仿宋"/>
          <w:lang w:val="en-US" w:eastAsia="zh-CN"/>
        </w:rPr>
        <w:t>3、新征集文物的入藏。新征集文物经省文物部门鉴定后，由藏品保管人员认真核对记录藏品的数量和现状，办理入藏登记手续。</w:t>
      </w:r>
    </w:p>
    <w:p>
      <w:pPr>
        <w:spacing w:line="360" w:lineRule="auto"/>
        <w:ind w:firstLine="640" w:firstLineChars="200"/>
        <w:rPr>
          <w:rFonts w:hint="eastAsia" w:ascii="黑体" w:hAnsi="黑体" w:eastAsia="黑体" w:cs="黑体"/>
          <w:lang w:val="en-US" w:eastAsia="zh-CN"/>
        </w:rPr>
      </w:pPr>
      <w:r>
        <w:rPr>
          <w:rFonts w:hint="eastAsia" w:ascii="黑体" w:hAnsi="黑体" w:eastAsia="黑体" w:cs="黑体"/>
          <w:lang w:val="en-US" w:eastAsia="zh-CN"/>
        </w:rPr>
        <w:t>三、藏品征集机构和人员</w:t>
      </w:r>
    </w:p>
    <w:p>
      <w:pPr>
        <w:spacing w:line="360" w:lineRule="auto"/>
        <w:ind w:firstLine="640" w:firstLineChars="200"/>
        <w:rPr>
          <w:rFonts w:hint="eastAsia" w:ascii="仿宋" w:hAnsi="仿宋" w:eastAsia="仿宋" w:cs="仿宋"/>
          <w:lang w:val="en-US" w:eastAsia="zh-CN"/>
        </w:rPr>
      </w:pPr>
      <w:r>
        <w:rPr>
          <w:rFonts w:hint="eastAsia" w:ascii="仿宋" w:hAnsi="仿宋" w:eastAsia="仿宋" w:cs="仿宋"/>
          <w:lang w:val="en-US" w:eastAsia="zh-CN"/>
        </w:rPr>
        <w:t>成立彭泽县博物馆文物征集工作领导小组，负责藏品征集年度计划的制定，征集对象的信息调查，征集和接收工作。藏品征集工作领导小组，由藏品保管人员及办公室等相关人员组成，由馆长担任组长。</w:t>
      </w:r>
    </w:p>
    <w:p>
      <w:pPr>
        <w:spacing w:line="360" w:lineRule="auto"/>
        <w:ind w:firstLine="640" w:firstLineChars="200"/>
        <w:rPr>
          <w:rFonts w:hint="eastAsia" w:ascii="仿宋" w:hAnsi="仿宋" w:eastAsia="仿宋" w:cs="仿宋"/>
          <w:lang w:val="en-US" w:eastAsia="zh-CN"/>
        </w:rPr>
      </w:pPr>
      <w:r>
        <w:rPr>
          <w:rFonts w:hint="eastAsia" w:ascii="仿宋" w:hAnsi="仿宋" w:eastAsia="仿宋" w:cs="仿宋"/>
          <w:lang w:val="en-US" w:eastAsia="zh-CN"/>
        </w:rPr>
        <w:t>具体人员安排如下：</w:t>
      </w:r>
    </w:p>
    <w:p>
      <w:pPr>
        <w:spacing w:line="360" w:lineRule="auto"/>
        <w:ind w:firstLine="640" w:firstLineChars="200"/>
        <w:rPr>
          <w:rFonts w:hint="eastAsia" w:ascii="仿宋" w:hAnsi="仿宋" w:eastAsia="仿宋" w:cs="仿宋"/>
          <w:lang w:val="en-US" w:eastAsia="zh-CN"/>
        </w:rPr>
      </w:pPr>
      <w:r>
        <w:rPr>
          <w:rFonts w:hint="eastAsia" w:ascii="仿宋" w:hAnsi="仿宋" w:eastAsia="仿宋" w:cs="仿宋"/>
          <w:lang w:val="en-US" w:eastAsia="zh-CN"/>
        </w:rPr>
        <w:t xml:space="preserve">                  组长：程光</w:t>
      </w:r>
    </w:p>
    <w:p>
      <w:pPr>
        <w:spacing w:line="360" w:lineRule="auto"/>
        <w:ind w:firstLine="640" w:firstLineChars="200"/>
        <w:rPr>
          <w:rFonts w:hint="eastAsia" w:ascii="仿宋" w:hAnsi="仿宋" w:eastAsia="仿宋" w:cs="仿宋"/>
          <w:lang w:val="en-US" w:eastAsia="zh-CN"/>
        </w:rPr>
      </w:pPr>
      <w:r>
        <w:rPr>
          <w:rFonts w:hint="eastAsia" w:ascii="仿宋" w:hAnsi="仿宋" w:eastAsia="仿宋" w:cs="仿宋"/>
          <w:lang w:val="en-US" w:eastAsia="zh-CN"/>
        </w:rPr>
        <w:t xml:space="preserve">                  副组长：朱鸿</w:t>
      </w:r>
    </w:p>
    <w:p>
      <w:pPr>
        <w:spacing w:line="360" w:lineRule="auto"/>
        <w:ind w:firstLine="640" w:firstLineChars="200"/>
        <w:rPr>
          <w:rFonts w:hint="eastAsia" w:ascii="仿宋" w:hAnsi="仿宋" w:eastAsia="仿宋" w:cs="仿宋"/>
          <w:lang w:val="en-US" w:eastAsia="zh-CN"/>
        </w:rPr>
      </w:pPr>
      <w:r>
        <w:rPr>
          <w:rFonts w:hint="eastAsia" w:ascii="仿宋" w:hAnsi="仿宋" w:eastAsia="仿宋" w:cs="仿宋"/>
          <w:lang w:val="en-US" w:eastAsia="zh-CN"/>
        </w:rPr>
        <w:t xml:space="preserve">                  成员：王希、张顺霞</w:t>
      </w:r>
    </w:p>
    <w:p>
      <w:pPr>
        <w:spacing w:line="360" w:lineRule="auto"/>
        <w:ind w:firstLine="640" w:firstLineChars="200"/>
        <w:rPr>
          <w:rFonts w:hint="eastAsia" w:ascii="仿宋" w:hAnsi="仿宋" w:eastAsia="仿宋" w:cs="仿宋"/>
          <w:lang w:val="en-US" w:eastAsia="zh-CN"/>
        </w:rPr>
      </w:pPr>
    </w:p>
    <w:p>
      <w:pPr>
        <w:spacing w:line="360" w:lineRule="auto"/>
        <w:ind w:firstLine="640" w:firstLineChars="200"/>
        <w:jc w:val="right"/>
        <w:rPr>
          <w:rFonts w:hint="eastAsia" w:ascii="仿宋" w:hAnsi="仿宋" w:eastAsia="仿宋" w:cs="仿宋"/>
          <w:lang w:val="en-US" w:eastAsia="zh-CN"/>
        </w:rPr>
      </w:pPr>
      <w:r>
        <w:rPr>
          <w:rFonts w:hint="eastAsia" w:ascii="仿宋" w:hAnsi="仿宋" w:eastAsia="仿宋" w:cs="仿宋"/>
          <w:lang w:val="en-US" w:eastAsia="zh-CN"/>
        </w:rPr>
        <w:t>彭泽县博物馆</w:t>
      </w:r>
    </w:p>
    <w:p>
      <w:pPr>
        <w:spacing w:line="360" w:lineRule="auto"/>
        <w:ind w:firstLine="640" w:firstLineChars="200"/>
        <w:jc w:val="right"/>
        <w:rPr>
          <w:rFonts w:hint="default" w:ascii="仿宋" w:hAnsi="仿宋" w:eastAsia="仿宋" w:cs="仿宋"/>
          <w:lang w:val="en-US" w:eastAsia="zh-CN"/>
        </w:rPr>
      </w:pPr>
      <w:r>
        <w:rPr>
          <w:rFonts w:hint="eastAsia" w:ascii="仿宋" w:hAnsi="仿宋" w:eastAsia="仿宋" w:cs="仿宋"/>
          <w:lang w:val="en-US" w:eastAsia="zh-CN"/>
        </w:rPr>
        <w:t>2022年9月11日</w:t>
      </w:r>
    </w:p>
    <w:p>
      <w:pPr>
        <w:spacing w:line="360" w:lineRule="auto"/>
        <w:rPr>
          <w:rFonts w:hint="eastAsia" w:ascii="仿宋" w:hAnsi="仿宋" w:eastAsia="仿宋" w:cs="仿宋"/>
        </w:rPr>
      </w:pPr>
    </w:p>
    <w:p>
      <w:pPr>
        <w:spacing w:line="360" w:lineRule="auto"/>
        <w:rPr>
          <w:rFonts w:hint="eastAsia" w:ascii="仿宋" w:hAnsi="仿宋" w:eastAsia="仿宋" w:cs="仿宋"/>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BC4415"/>
    <w:multiLevelType w:val="singleLevel"/>
    <w:tmpl w:val="33BC441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OTI2NmQ1MDY2YjY4Y2FmNWVkMTBhNGZkODk4NDgifQ=="/>
  </w:docVars>
  <w:rsids>
    <w:rsidRoot w:val="16321A1B"/>
    <w:rsid w:val="02C01560"/>
    <w:rsid w:val="08B5108F"/>
    <w:rsid w:val="0AEF0DDC"/>
    <w:rsid w:val="156A62DF"/>
    <w:rsid w:val="16321A1B"/>
    <w:rsid w:val="18A35004"/>
    <w:rsid w:val="1EF83782"/>
    <w:rsid w:val="285D170B"/>
    <w:rsid w:val="323B17ED"/>
    <w:rsid w:val="3C620304"/>
    <w:rsid w:val="3CFE29B3"/>
    <w:rsid w:val="6067090B"/>
    <w:rsid w:val="78556571"/>
    <w:rsid w:val="78A5144A"/>
    <w:rsid w:val="79013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240" w:lineRule="auto"/>
      <w:jc w:val="both"/>
    </w:pPr>
    <w:rPr>
      <w:rFonts w:ascii="Tahoma" w:hAnsi="Tahoma" w:eastAsia="宋体" w:cstheme="minorBidi"/>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2020-04-26T01:45:00Z</dcterms:created>
  <dc:creator>路人</dc:creator>
  <cp:lastModifiedBy>谁</cp:lastModifiedBy>
  <dcterms:modified xsi:type="dcterms:W3CDTF">2023-12-08T04:41:41Z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22D71A731DF4437592539286FB4E13C2_12</vt:lpwstr>
  </property>
</Properties>
</file>